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ind w:left="0"/>
        <w:jc w:val="right"/>
        <w:spacing w:before="120"/>
        <w:tabs>
          <w:tab w:val="left" w:pos="993" w:leader="none"/>
          <w:tab w:val="left" w:pos="1134" w:leader="none"/>
        </w:tabs>
        <w:rPr>
          <w:color w:val="000000"/>
          <w:sz w:val="20"/>
        </w:rPr>
      </w:pPr>
      <w:r>
        <w:rPr>
          <w:color w:val="000000"/>
          <w:sz w:val="20"/>
        </w:rPr>
        <w:t xml:space="preserve">Приложение №</w:t>
      </w:r>
      <w:r>
        <w:rPr>
          <w:color w:val="000000"/>
          <w:sz w:val="20"/>
        </w:rPr>
        <w:t xml:space="preserve">1</w:t>
      </w:r>
      <w:r>
        <w:rPr>
          <w:color w:val="000000"/>
          <w:sz w:val="20"/>
        </w:rPr>
        <w:t xml:space="preserve"> к Форме раскрытия </w:t>
      </w:r>
      <w:r>
        <w:rPr>
          <w:bCs/>
          <w:sz w:val="20"/>
        </w:rPr>
        <w:t xml:space="preserve">информации акционерными</w:t>
        <w:br w:type="textWrapping" w:clear="all"/>
        <w:t xml:space="preserve">обществами, акции в уставных капиталах которых находятся</w:t>
        <w:br w:type="textWrapping" w:clear="all"/>
        <w:t xml:space="preserve">в государственной или муниципальной собственности</w:t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624"/>
        <w:ind w:left="0"/>
        <w:spacing w:before="120"/>
        <w:tabs>
          <w:tab w:val="left" w:pos="993" w:leader="none"/>
          <w:tab w:val="left" w:pos="1134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624"/>
        <w:ind w:left="0"/>
        <w:tabs>
          <w:tab w:val="left" w:pos="993" w:leader="none"/>
          <w:tab w:val="left" w:pos="1134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Филиалы Общества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624"/>
        <w:ind w:left="0"/>
        <w:tabs>
          <w:tab w:val="left" w:pos="993" w:leader="none"/>
          <w:tab w:val="left" w:pos="1134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 состоянию на 31.12</w:t>
      </w:r>
      <w:r>
        <w:rPr>
          <w:b/>
          <w:color w:val="000000"/>
          <w:sz w:val="24"/>
          <w:szCs w:val="24"/>
        </w:rPr>
        <w:t xml:space="preserve">.202</w:t>
      </w:r>
      <w:r>
        <w:rPr>
          <w:b/>
          <w:color w:val="000000"/>
          <w:sz w:val="24"/>
          <w:szCs w:val="24"/>
        </w:rPr>
        <w:t xml:space="preserve">4</w:t>
      </w:r>
      <w:r>
        <w:rPr>
          <w:b/>
          <w:color w:val="000000"/>
          <w:sz w:val="24"/>
          <w:szCs w:val="24"/>
        </w:rPr>
        <w:t xml:space="preserve">: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624"/>
        <w:ind w:left="0"/>
        <w:spacing w:before="120"/>
        <w:tabs>
          <w:tab w:val="left" w:pos="993" w:leader="none"/>
          <w:tab w:val="left" w:pos="1134" w:leader="none"/>
        </w:tabs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Азове (346782, Россия, Ростовская область, г. Азов, ул. Измайлова, 69);</w:t>
      </w:r>
      <w:r>
        <w:rPr>
          <w:szCs w:val="24"/>
          <w:highlight w:val="none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</w:rPr>
      </w:pPr>
      <w:r>
        <w:rPr>
          <w:szCs w:val="24"/>
        </w:rPr>
        <w:t xml:space="preserve">Филиал ПАО «Газпром газораспределение Ростов-на-Дону» в г. Аксае (346720, </w:t>
      </w:r>
      <w:r>
        <w:rPr>
          <w:szCs w:val="24"/>
        </w:rPr>
        <w:t xml:space="preserve">Россия, </w:t>
      </w:r>
      <w:r>
        <w:rPr>
          <w:szCs w:val="24"/>
        </w:rPr>
        <w:t xml:space="preserve">Ростовская обл</w:t>
      </w:r>
      <w:r>
        <w:rPr>
          <w:szCs w:val="24"/>
        </w:rPr>
        <w:t xml:space="preserve">асть</w:t>
      </w:r>
      <w:r>
        <w:rPr>
          <w:szCs w:val="24"/>
        </w:rPr>
        <w:t xml:space="preserve">, Аксайский район, г. Аксай, ул. Гагарина, 27-</w:t>
      </w:r>
      <w:r>
        <w:rPr>
          <w:szCs w:val="24"/>
        </w:rPr>
        <w:t xml:space="preserve">а);</w:t>
      </w:r>
      <w:r>
        <w:rPr>
          <w:szCs w:val="24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</w:rPr>
      </w:pPr>
      <w:r>
        <w:rPr>
          <w:szCs w:val="24"/>
        </w:rPr>
        <w:t xml:space="preserve">Филиал ПАО «Газпром газораспределение Ростов-на-Дону» в г. Батайске (346892, </w:t>
      </w:r>
      <w:r>
        <w:rPr>
          <w:szCs w:val="24"/>
        </w:rPr>
        <w:t xml:space="preserve">Россия, </w:t>
      </w:r>
      <w:r>
        <w:rPr>
          <w:szCs w:val="24"/>
        </w:rPr>
        <w:t xml:space="preserve">Ростовская обл</w:t>
      </w:r>
      <w:r>
        <w:rPr>
          <w:szCs w:val="24"/>
        </w:rPr>
        <w:t xml:space="preserve">асть</w:t>
      </w:r>
      <w:r>
        <w:rPr>
          <w:szCs w:val="24"/>
        </w:rPr>
        <w:t xml:space="preserve">, г. Батайск, ул. Южная, 5);</w:t>
      </w:r>
      <w:r>
        <w:rPr>
          <w:szCs w:val="24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Белая Калитва (347042, </w:t>
      </w:r>
      <w:r>
        <w:rPr>
          <w:szCs w:val="24"/>
          <w:highlight w:val="none"/>
        </w:rPr>
        <w:t xml:space="preserve">Россия, </w:t>
      </w:r>
      <w:r>
        <w:rPr>
          <w:szCs w:val="24"/>
          <w:highlight w:val="none"/>
        </w:rPr>
        <w:t xml:space="preserve">Ростовская обл</w:t>
      </w:r>
      <w:r>
        <w:rPr>
          <w:szCs w:val="24"/>
          <w:highlight w:val="none"/>
        </w:rPr>
        <w:t xml:space="preserve">асть</w:t>
      </w:r>
      <w:r>
        <w:rPr>
          <w:szCs w:val="24"/>
          <w:highlight w:val="none"/>
        </w:rPr>
        <w:t xml:space="preserve">, г. Белая Калитва, ул. Калинина, 25);</w:t>
      </w:r>
      <w:r>
        <w:rPr>
          <w:szCs w:val="24"/>
          <w:highlight w:val="none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</w:rPr>
      </w:pPr>
      <w:r>
        <w:rPr>
          <w:szCs w:val="24"/>
        </w:rPr>
        <w:t xml:space="preserve">Филиал ПАО «Газпром газораспределение Ростов-на-Дону» в ст. Вешенской (346270, </w:t>
      </w:r>
      <w:r>
        <w:rPr>
          <w:szCs w:val="24"/>
        </w:rPr>
        <w:t xml:space="preserve">Россия, </w:t>
      </w:r>
      <w:r>
        <w:rPr>
          <w:szCs w:val="24"/>
        </w:rPr>
        <w:t xml:space="preserve">Ростовская обл</w:t>
      </w:r>
      <w:r>
        <w:rPr>
          <w:szCs w:val="24"/>
        </w:rPr>
        <w:t xml:space="preserve">асть</w:t>
      </w:r>
      <w:r>
        <w:rPr>
          <w:szCs w:val="24"/>
        </w:rPr>
        <w:t xml:space="preserve">, Шолоховский район, ст-ца Вешенская, ул. Есенина, 53);</w:t>
      </w:r>
      <w:r>
        <w:rPr>
          <w:szCs w:val="24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Волгодонске (347360,  Россия, Ростовская область, г. Волгодонск, ул. Степная, 57);</w:t>
      </w:r>
      <w:r>
        <w:rPr>
          <w:szCs w:val="24"/>
          <w:highlight w:val="none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</w:rPr>
      </w:pPr>
      <w:r>
        <w:rPr>
          <w:szCs w:val="24"/>
        </w:rPr>
        <w:t xml:space="preserve">Филиал ПАО «Газпром газораспределение Ростов-на-Дону» в г. Донецке (346330, </w:t>
      </w:r>
      <w:r>
        <w:rPr>
          <w:szCs w:val="24"/>
        </w:rPr>
        <w:t xml:space="preserve">Россия, </w:t>
      </w:r>
      <w:r>
        <w:rPr>
          <w:szCs w:val="24"/>
        </w:rPr>
        <w:t xml:space="preserve">Ростовская обл</w:t>
      </w:r>
      <w:r>
        <w:rPr>
          <w:szCs w:val="24"/>
        </w:rPr>
        <w:t xml:space="preserve">асть</w:t>
      </w:r>
      <w:r>
        <w:rPr>
          <w:szCs w:val="24"/>
        </w:rPr>
        <w:t xml:space="preserve">, г. Донецк, пер. Гайдара, д.8А);</w:t>
      </w:r>
      <w:r>
        <w:rPr>
          <w:szCs w:val="24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</w:rPr>
      </w:pPr>
      <w:r>
        <w:rPr>
          <w:szCs w:val="24"/>
        </w:rPr>
        <w:t xml:space="preserve">Филиал ПАО «Газпром газораспределение Ростов-на-Дону» в г. Зернограде (347740, </w:t>
      </w:r>
      <w:r>
        <w:rPr>
          <w:szCs w:val="24"/>
        </w:rPr>
        <w:t xml:space="preserve">Россия, </w:t>
      </w:r>
      <w:r>
        <w:rPr>
          <w:szCs w:val="24"/>
        </w:rPr>
        <w:t xml:space="preserve">Ростовская обл</w:t>
      </w:r>
      <w:r>
        <w:rPr>
          <w:szCs w:val="24"/>
        </w:rPr>
        <w:t xml:space="preserve">асть</w:t>
      </w:r>
      <w:r>
        <w:rPr>
          <w:szCs w:val="24"/>
        </w:rPr>
        <w:t xml:space="preserve">, г. Зерноград, ул. Мира, 26);</w:t>
      </w:r>
      <w:r>
        <w:rPr>
          <w:szCs w:val="24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</w:rPr>
      </w:pPr>
      <w:r>
        <w:rPr>
          <w:szCs w:val="24"/>
        </w:rPr>
        <w:t xml:space="preserve">Филиал ПАО «Газпром газораспределение Ростов-на-Дону» в п. Зимовники (347460, </w:t>
      </w:r>
      <w:r>
        <w:rPr>
          <w:szCs w:val="24"/>
        </w:rPr>
        <w:t xml:space="preserve">Россия, </w:t>
      </w:r>
      <w:r>
        <w:rPr>
          <w:szCs w:val="24"/>
        </w:rPr>
        <w:t xml:space="preserve">Ростовская обл</w:t>
      </w:r>
      <w:r>
        <w:rPr>
          <w:szCs w:val="24"/>
        </w:rPr>
        <w:t xml:space="preserve">асть</w:t>
      </w:r>
      <w:r>
        <w:rPr>
          <w:szCs w:val="24"/>
        </w:rPr>
        <w:t xml:space="preserve">, Зимовниковский район, пос. Зимовники, ул. Круглякова, 121);</w:t>
      </w:r>
      <w:r>
        <w:rPr>
          <w:szCs w:val="24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 г. Миллерово (346130, </w:t>
      </w:r>
      <w:r>
        <w:rPr>
          <w:szCs w:val="24"/>
          <w:highlight w:val="none"/>
        </w:rPr>
        <w:t xml:space="preserve">Россия, </w:t>
      </w:r>
      <w:r>
        <w:rPr>
          <w:szCs w:val="24"/>
          <w:highlight w:val="none"/>
        </w:rPr>
        <w:t xml:space="preserve">Ростовская обл</w:t>
      </w:r>
      <w:r>
        <w:rPr>
          <w:szCs w:val="24"/>
          <w:highlight w:val="none"/>
        </w:rPr>
        <w:t xml:space="preserve">асть</w:t>
      </w:r>
      <w:r>
        <w:rPr>
          <w:szCs w:val="24"/>
          <w:highlight w:val="none"/>
        </w:rPr>
        <w:t xml:space="preserve">, г. Миллерово, ул. Промышленная, 6а);</w:t>
      </w:r>
      <w:r>
        <w:rPr>
          <w:szCs w:val="24"/>
          <w:highlight w:val="none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Морозовске (347210, </w:t>
      </w:r>
      <w:r>
        <w:rPr>
          <w:szCs w:val="24"/>
          <w:highlight w:val="none"/>
        </w:rPr>
        <w:t xml:space="preserve">Россия, </w:t>
      </w:r>
      <w:r>
        <w:rPr>
          <w:szCs w:val="24"/>
          <w:highlight w:val="none"/>
        </w:rPr>
        <w:t xml:space="preserve">Ростовская обл</w:t>
      </w:r>
      <w:r>
        <w:rPr>
          <w:szCs w:val="24"/>
          <w:highlight w:val="none"/>
        </w:rPr>
        <w:t xml:space="preserve">асть</w:t>
      </w:r>
      <w:r>
        <w:rPr>
          <w:szCs w:val="24"/>
          <w:highlight w:val="none"/>
        </w:rPr>
        <w:t xml:space="preserve">, Морозовский район, г. Морозовск, ул. Ворошилова, дом  № 217);</w:t>
      </w:r>
      <w:r>
        <w:rPr>
          <w:szCs w:val="24"/>
          <w:highlight w:val="none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Новошахтинске (346908,  </w:t>
      </w:r>
      <w:r>
        <w:rPr>
          <w:szCs w:val="24"/>
          <w:highlight w:val="none"/>
        </w:rPr>
        <w:t xml:space="preserve">Россия, </w:t>
      </w:r>
      <w:r>
        <w:rPr>
          <w:szCs w:val="24"/>
          <w:highlight w:val="none"/>
        </w:rPr>
        <w:t xml:space="preserve">Ростовская обл</w:t>
      </w:r>
      <w:r>
        <w:rPr>
          <w:szCs w:val="24"/>
          <w:highlight w:val="none"/>
        </w:rPr>
        <w:t xml:space="preserve">асть</w:t>
      </w:r>
      <w:r>
        <w:rPr>
          <w:szCs w:val="24"/>
          <w:highlight w:val="none"/>
        </w:rPr>
        <w:t xml:space="preserve">, г. Новошахтинск, ул. Ростовская, дом  № 132);</w:t>
      </w:r>
      <w:r>
        <w:rPr>
          <w:szCs w:val="24"/>
          <w:highlight w:val="none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Новочеркасске (346400, Россия, Ростовская область, г. Новочеркасск, ул. Народная, 66</w:t>
      </w:r>
      <w:r>
        <w:rPr>
          <w:szCs w:val="24"/>
          <w:highlight w:val="none"/>
        </w:rPr>
        <w:t xml:space="preserve">А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</w:rPr>
      </w:pPr>
      <w:r>
        <w:rPr>
          <w:szCs w:val="24"/>
        </w:rPr>
        <w:t xml:space="preserve">Филиал ПАО «Газпром газораспределение Ростов-на-Дону» в п. Орловском (347512, </w:t>
      </w:r>
      <w:r>
        <w:rPr>
          <w:szCs w:val="24"/>
        </w:rPr>
        <w:t xml:space="preserve">Россия, </w:t>
      </w:r>
      <w:r>
        <w:rPr>
          <w:szCs w:val="24"/>
        </w:rPr>
        <w:t xml:space="preserve">Ростовская обл</w:t>
      </w:r>
      <w:r>
        <w:rPr>
          <w:szCs w:val="24"/>
        </w:rPr>
        <w:t xml:space="preserve">асть</w:t>
      </w:r>
      <w:r>
        <w:rPr>
          <w:szCs w:val="24"/>
        </w:rPr>
        <w:t xml:space="preserve">, Орловский район, пос. Орловский, ул. Транспортная, 2 «А»);</w:t>
      </w:r>
      <w:r>
        <w:rPr>
          <w:szCs w:val="24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Ростов-на-Дону (344019, </w:t>
      </w:r>
      <w:r>
        <w:rPr>
          <w:szCs w:val="24"/>
          <w:highlight w:val="none"/>
        </w:rPr>
        <w:t xml:space="preserve">Россия, </w:t>
      </w:r>
      <w:r>
        <w:rPr>
          <w:szCs w:val="24"/>
          <w:highlight w:val="none"/>
        </w:rPr>
        <w:t xml:space="preserve">Ростовская обл</w:t>
      </w:r>
      <w:r>
        <w:rPr>
          <w:szCs w:val="24"/>
          <w:highlight w:val="none"/>
        </w:rPr>
        <w:t xml:space="preserve">асть, </w:t>
      </w:r>
      <w:r>
        <w:rPr>
          <w:szCs w:val="24"/>
          <w:highlight w:val="none"/>
        </w:rPr>
        <w:t xml:space="preserve">г. Ростов-на-Дону, пр. Шолохова, 14).</w:t>
      </w:r>
      <w:r>
        <w:rPr>
          <w:szCs w:val="24"/>
          <w:highlight w:val="none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</w:rPr>
      </w:pPr>
      <w:r>
        <w:rPr>
          <w:szCs w:val="24"/>
        </w:rPr>
        <w:t xml:space="preserve">Филиал ПАО «Газпром газораспределение Ростов-на-Дону» в г. Сальске (347640, </w:t>
      </w:r>
      <w:r>
        <w:rPr>
          <w:szCs w:val="24"/>
        </w:rPr>
        <w:t xml:space="preserve">Россия, </w:t>
      </w:r>
      <w:r>
        <w:rPr>
          <w:szCs w:val="24"/>
        </w:rPr>
        <w:t xml:space="preserve">Ростовская обл</w:t>
      </w:r>
      <w:r>
        <w:rPr>
          <w:szCs w:val="24"/>
        </w:rPr>
        <w:t xml:space="preserve">асть</w:t>
      </w:r>
      <w:r>
        <w:rPr>
          <w:szCs w:val="24"/>
        </w:rPr>
        <w:t xml:space="preserve">, Сальский район, г. Сальск, ул. Трактовая, 53);</w:t>
      </w:r>
      <w:r>
        <w:rPr>
          <w:szCs w:val="24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</w:rPr>
      </w:pPr>
      <w:r>
        <w:rPr>
          <w:szCs w:val="24"/>
        </w:rPr>
        <w:t xml:space="preserve">Филиал ПАО «Газпром газораспределение Ростов-на-Дону» в г. Семикаракорске (346630, </w:t>
      </w:r>
      <w:r>
        <w:rPr>
          <w:szCs w:val="24"/>
        </w:rPr>
        <w:t xml:space="preserve">Россия, </w:t>
      </w:r>
      <w:r>
        <w:rPr>
          <w:szCs w:val="24"/>
        </w:rPr>
        <w:t xml:space="preserve">Ростовская обл</w:t>
      </w:r>
      <w:r>
        <w:rPr>
          <w:szCs w:val="24"/>
        </w:rPr>
        <w:t xml:space="preserve">асть</w:t>
      </w:r>
      <w:r>
        <w:rPr>
          <w:szCs w:val="24"/>
        </w:rPr>
        <w:t xml:space="preserve">, Семикаракорский район, г. Семикаракорск, ул. Островского, 1);</w:t>
      </w:r>
      <w:r>
        <w:rPr>
          <w:szCs w:val="24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Таганроге (347904, Россия, Ростовская область, г. Таганрог, ул. Дзержинского, 3);</w:t>
      </w:r>
      <w:r>
        <w:rPr>
          <w:szCs w:val="24"/>
          <w:highlight w:val="none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</w:rPr>
      </w:pPr>
      <w:r>
        <w:rPr>
          <w:szCs w:val="24"/>
        </w:rPr>
        <w:t xml:space="preserve">Филиал ПАО «Газпром газораспределение Ростов-на-Дону» в с. Чалтырь (346800, </w:t>
      </w:r>
      <w:r>
        <w:rPr>
          <w:szCs w:val="24"/>
        </w:rPr>
        <w:t xml:space="preserve">Россия, </w:t>
      </w:r>
      <w:r>
        <w:rPr>
          <w:szCs w:val="24"/>
        </w:rPr>
        <w:t xml:space="preserve">Ростовская обл</w:t>
      </w:r>
      <w:r>
        <w:rPr>
          <w:szCs w:val="24"/>
        </w:rPr>
        <w:t xml:space="preserve">асть</w:t>
      </w:r>
      <w:r>
        <w:rPr>
          <w:szCs w:val="24"/>
        </w:rPr>
        <w:t xml:space="preserve">, Мясниковский район, с. Чалтырь, ул. 5-я Линия, № 14);</w:t>
      </w:r>
      <w:r>
        <w:rPr>
          <w:szCs w:val="24"/>
        </w:rPr>
      </w:r>
    </w:p>
    <w:p>
      <w:pPr>
        <w:pStyle w:val="620"/>
        <w:numPr>
          <w:ilvl w:val="0"/>
          <w:numId w:val="2"/>
        </w:numPr>
        <w:jc w:val="both"/>
        <w:spacing w:line="36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Шахты (346504, Россия, Ростовская область, г. Шахты, пер. Тюменский, 1а).</w:t>
      </w:r>
      <w:r>
        <w:rPr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540" w:right="746" w:bottom="719" w:left="12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rPr>
      <w:sz w:val="24"/>
      <w:lang w:val="ru-RU" w:eastAsia="ru-RU" w:bidi="ar-SA"/>
    </w:rPr>
  </w:style>
  <w:style w:type="character" w:styleId="621">
    <w:name w:val="Основной шрифт абзаца"/>
    <w:next w:val="621"/>
    <w:link w:val="620"/>
    <w:semiHidden/>
  </w:style>
  <w:style w:type="table" w:styleId="622">
    <w:name w:val="Обычная таблица"/>
    <w:next w:val="622"/>
    <w:link w:val="620"/>
    <w:semiHidden/>
    <w:tblPr/>
  </w:style>
  <w:style w:type="numbering" w:styleId="623">
    <w:name w:val="Нет списка"/>
    <w:next w:val="623"/>
    <w:link w:val="620"/>
    <w:semiHidden/>
  </w:style>
  <w:style w:type="paragraph" w:styleId="624">
    <w:name w:val="Основной текст с отступом 2"/>
    <w:basedOn w:val="620"/>
    <w:next w:val="624"/>
    <w:link w:val="625"/>
    <w:pPr>
      <w:ind w:left="66"/>
      <w:jc w:val="center"/>
    </w:pPr>
    <w:rPr>
      <w:sz w:val="28"/>
    </w:rPr>
  </w:style>
  <w:style w:type="character" w:styleId="625">
    <w:name w:val="Основной текст с отступом 2 Знак"/>
    <w:next w:val="625"/>
    <w:link w:val="624"/>
    <w:rPr>
      <w:sz w:val="28"/>
      <w:lang w:val="ru-RU" w:eastAsia="ru-RU" w:bidi="ar-SA"/>
    </w:rPr>
  </w:style>
  <w:style w:type="character" w:styleId="802" w:default="1">
    <w:name w:val="Default Paragraph Font"/>
    <w:uiPriority w:val="1"/>
    <w:semiHidden/>
    <w:unhideWhenUsed/>
  </w:style>
  <w:style w:type="numbering" w:styleId="803" w:default="1">
    <w:name w:val="No List"/>
    <w:uiPriority w:val="99"/>
    <w:semiHidden/>
    <w:unhideWhenUsed/>
  </w:style>
  <w:style w:type="table" w:styleId="8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ОАО "Ростовоблгаз"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 к Форме раскрытия информации акционерными</dc:title>
  <dc:creator>kovalevich</dc:creator>
  <cp:revision>28</cp:revision>
  <dcterms:created xsi:type="dcterms:W3CDTF">2018-04-25T12:59:00Z</dcterms:created>
  <dcterms:modified xsi:type="dcterms:W3CDTF">2025-02-04T07:36:55Z</dcterms:modified>
  <cp:version>917504</cp:version>
</cp:coreProperties>
</file>